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216" w:rsidRPr="006575C0" w:rsidRDefault="008B6C8B" w:rsidP="00164216">
      <w:pPr>
        <w:jc w:val="center"/>
        <w:rPr>
          <w:rFonts w:ascii="ＭＳ ゴシック" w:eastAsia="ＭＳ ゴシック" w:hAnsi="ＭＳ ゴシック" w:cs="ＭＳ Ｐゴシック"/>
          <w:color w:val="000000"/>
          <w:kern w:val="0"/>
          <w:sz w:val="24"/>
          <w:szCs w:val="24"/>
        </w:rPr>
      </w:pPr>
      <w:r>
        <w:rPr>
          <w:rFonts w:ascii="ＭＳ ゴシック" w:eastAsia="ＭＳ ゴシック" w:hAnsi="ＭＳ ゴシック" w:cs="ＭＳ Ｐゴシック" w:hint="eastAsia"/>
          <w:noProof/>
          <w:color w:val="000000"/>
          <w:kern w:val="0"/>
          <w:sz w:val="24"/>
          <w:szCs w:val="24"/>
        </w:rPr>
        <mc:AlternateContent>
          <mc:Choice Requires="wps">
            <w:drawing>
              <wp:anchor distT="0" distB="0" distL="114300" distR="114300" simplePos="0" relativeHeight="251659264" behindDoc="0" locked="0" layoutInCell="1" allowOverlap="1" wp14:anchorId="1C4BFEB7" wp14:editId="2A776CB4">
                <wp:simplePos x="0" y="0"/>
                <wp:positionH relativeFrom="column">
                  <wp:posOffset>5166360</wp:posOffset>
                </wp:positionH>
                <wp:positionV relativeFrom="paragraph">
                  <wp:posOffset>-300355</wp:posOffset>
                </wp:positionV>
                <wp:extent cx="1009650" cy="3810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009650" cy="381000"/>
                        </a:xfrm>
                        <a:prstGeom prst="rect">
                          <a:avLst/>
                        </a:prstGeom>
                        <a:solidFill>
                          <a:schemeClr val="lt1"/>
                        </a:solidFill>
                        <a:ln w="6350">
                          <a:noFill/>
                        </a:ln>
                      </wps:spPr>
                      <wps:txbx>
                        <w:txbxContent>
                          <w:p w:rsidR="006529E9" w:rsidRPr="00D24002" w:rsidRDefault="006529E9" w:rsidP="006529E9">
                            <w:pPr>
                              <w:rPr>
                                <w:rFonts w:ascii="ＭＳ ゴシック" w:eastAsia="ＭＳ ゴシック" w:hAnsi="ＭＳ ゴシック"/>
                                <w:sz w:val="28"/>
                                <w:szCs w:val="28"/>
                              </w:rPr>
                            </w:pPr>
                            <w:r>
                              <w:rPr>
                                <w:rFonts w:ascii="ＭＳ ゴシック" w:eastAsia="ＭＳ ゴシック" w:hAnsi="ＭＳ ゴシック" w:hint="eastAsia"/>
                                <w:sz w:val="28"/>
                                <w:szCs w:val="28"/>
                              </w:rPr>
                              <w:t>「</w:t>
                            </w:r>
                            <w:r w:rsidRPr="00D24002">
                              <w:rPr>
                                <w:rFonts w:ascii="ＭＳ ゴシック" w:eastAsia="ＭＳ ゴシック" w:hAnsi="ＭＳ ゴシック" w:hint="eastAsia"/>
                                <w:sz w:val="28"/>
                                <w:szCs w:val="28"/>
                              </w:rPr>
                              <w:t>別紙</w:t>
                            </w:r>
                            <w:r w:rsidR="008B6C8B">
                              <w:rPr>
                                <w:rFonts w:ascii="ＭＳ ゴシック" w:eastAsia="ＭＳ ゴシック" w:hAnsi="ＭＳ ゴシック" w:hint="eastAsia"/>
                                <w:sz w:val="28"/>
                                <w:szCs w:val="28"/>
                              </w:rPr>
                              <w:t>５</w:t>
                            </w:r>
                            <w:r>
                              <w:rPr>
                                <w:rFonts w:ascii="ＭＳ ゴシック" w:eastAsia="ＭＳ ゴシック" w:hAnsi="ＭＳ ゴシック" w:hint="eastAsia"/>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C4BFEB7" id="_x0000_t202" coordsize="21600,21600" o:spt="202" path="m,l,21600r21600,l21600,xe">
                <v:stroke joinstyle="miter"/>
                <v:path gradientshapeok="t" o:connecttype="rect"/>
              </v:shapetype>
              <v:shape id="テキスト ボックス 1" o:spid="_x0000_s1026" type="#_x0000_t202" style="position:absolute;left:0;text-align:left;margin-left:406.8pt;margin-top:-23.65pt;width:79.5pt;height:30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" fillcolor="white [3201]" stroked="f" strokeweight=".5pt">
                <v:textbox>
                  <w:txbxContent>
                    <w:p w:rsidR="006529E9" w:rsidRPr="00D24002" w:rsidRDefault="006529E9" w:rsidP="006529E9">
                      <w:pPr>
                        <w:rPr>
                          <w:rFonts w:ascii="ＭＳ ゴシック" w:eastAsia="ＭＳ ゴシック" w:hAnsi="ＭＳ ゴシック"/>
                          <w:sz w:val="28"/>
                          <w:szCs w:val="28"/>
                        </w:rPr>
                      </w:pPr>
                      <w:r>
                        <w:rPr>
                          <w:rFonts w:ascii="ＭＳ ゴシック" w:eastAsia="ＭＳ ゴシック" w:hAnsi="ＭＳ ゴシック" w:hint="eastAsia"/>
                          <w:sz w:val="28"/>
                          <w:szCs w:val="28"/>
                        </w:rPr>
                        <w:t>「</w:t>
                      </w:r>
                      <w:r w:rsidRPr="00D24002">
                        <w:rPr>
                          <w:rFonts w:ascii="ＭＳ ゴシック" w:eastAsia="ＭＳ ゴシック" w:hAnsi="ＭＳ ゴシック" w:hint="eastAsia"/>
                          <w:sz w:val="28"/>
                          <w:szCs w:val="28"/>
                        </w:rPr>
                        <w:t>別紙</w:t>
                      </w:r>
                      <w:r w:rsidR="008B6C8B">
                        <w:rPr>
                          <w:rFonts w:ascii="ＭＳ ゴシック" w:eastAsia="ＭＳ ゴシック" w:hAnsi="ＭＳ ゴシック" w:hint="eastAsia"/>
                          <w:sz w:val="28"/>
                          <w:szCs w:val="28"/>
                        </w:rPr>
                        <w:t>５</w:t>
                      </w:r>
                      <w:r>
                        <w:rPr>
                          <w:rFonts w:ascii="ＭＳ ゴシック" w:eastAsia="ＭＳ ゴシック" w:hAnsi="ＭＳ ゴシック" w:hint="eastAsia"/>
                          <w:sz w:val="28"/>
                          <w:szCs w:val="28"/>
                        </w:rPr>
                        <w:t>」</w:t>
                      </w:r>
                    </w:p>
                  </w:txbxContent>
                </v:textbox>
              </v:shape>
            </w:pict>
          </mc:Fallback>
        </mc:AlternateContent>
      </w:r>
      <w:r w:rsidR="006529E9">
        <w:rPr>
          <w:rFonts w:ascii="ＭＳ ゴシック" w:eastAsia="ＭＳ ゴシック" w:hAnsi="ＭＳ ゴシック" w:cs="ＭＳ Ｐゴシック" w:hint="eastAsia"/>
          <w:color w:val="000000"/>
          <w:kern w:val="0"/>
          <w:sz w:val="24"/>
          <w:szCs w:val="24"/>
        </w:rPr>
        <w:t>学校給食用食品</w:t>
      </w:r>
      <w:r w:rsidR="00164216" w:rsidRPr="006575C0">
        <w:rPr>
          <w:rFonts w:ascii="ＭＳ ゴシック" w:eastAsia="ＭＳ ゴシック" w:hAnsi="ＭＳ ゴシック" w:cs="ＭＳ Ｐゴシック" w:hint="eastAsia"/>
          <w:color w:val="000000"/>
          <w:kern w:val="0"/>
          <w:sz w:val="24"/>
          <w:szCs w:val="24"/>
        </w:rPr>
        <w:t>委託加工工場衛生状況調査表（</w:t>
      </w:r>
      <w:r w:rsidR="00164216">
        <w:rPr>
          <w:rFonts w:ascii="ＭＳ ゴシック" w:eastAsia="ＭＳ ゴシック" w:hAnsi="ＭＳ ゴシック" w:cs="ＭＳ Ｐゴシック" w:hint="eastAsia"/>
          <w:color w:val="000000"/>
          <w:kern w:val="0"/>
          <w:sz w:val="24"/>
          <w:szCs w:val="24"/>
        </w:rPr>
        <w:t>3/</w:t>
      </w:r>
      <w:r w:rsidR="00164216" w:rsidRPr="006575C0">
        <w:rPr>
          <w:rFonts w:ascii="ＭＳ ゴシック" w:eastAsia="ＭＳ ゴシック" w:hAnsi="ＭＳ ゴシック" w:cs="ＭＳ Ｐゴシック" w:hint="eastAsia"/>
          <w:color w:val="000000"/>
          <w:kern w:val="0"/>
          <w:sz w:val="24"/>
          <w:szCs w:val="24"/>
        </w:rPr>
        <w:t>3）</w:t>
      </w:r>
    </w:p>
    <w:p w:rsidR="00164216" w:rsidRPr="004F436A" w:rsidRDefault="00164216" w:rsidP="00164216">
      <w:pPr>
        <w:jc w:val="center"/>
        <w:rPr>
          <w:rFonts w:ascii="ＭＳ ゴシック" w:eastAsia="ＭＳ ゴシック" w:hAnsi="ＭＳ ゴシック" w:cs="ＭＳ Ｐゴシック"/>
          <w:color w:val="000000"/>
          <w:kern w:val="0"/>
          <w:sz w:val="20"/>
          <w:szCs w:val="20"/>
          <w:shd w:val="clear" w:color="auto" w:fill="FFFF99"/>
        </w:rPr>
      </w:pPr>
      <w:r w:rsidRPr="004F436A">
        <w:rPr>
          <w:rFonts w:ascii="ＭＳ ゴシック" w:eastAsia="ＭＳ ゴシック" w:hAnsi="ＭＳ ゴシック" w:cs="ＭＳ Ｐゴシック" w:hint="eastAsia"/>
          <w:color w:val="000000"/>
          <w:kern w:val="0"/>
          <w:sz w:val="20"/>
          <w:szCs w:val="20"/>
          <w:shd w:val="clear" w:color="auto" w:fill="FFFF99"/>
        </w:rPr>
        <w:t>（HACCPに基づく衛生管理に関する事項）</w:t>
      </w:r>
    </w:p>
    <w:p w:rsidR="00164216" w:rsidRDefault="00164216" w:rsidP="00164216">
      <w:pPr>
        <w:adjustRightInd w:val="0"/>
        <w:snapToGrid w:val="0"/>
        <w:jc w:val="center"/>
        <w:rPr>
          <w:rFonts w:ascii="ＭＳ ゴシック" w:eastAsia="ＭＳ ゴシック" w:hAnsi="ＭＳ ゴシック" w:cs="ＭＳ Ｐゴシック"/>
          <w:color w:val="000000"/>
          <w:kern w:val="0"/>
          <w:sz w:val="20"/>
          <w:szCs w:val="20"/>
        </w:rPr>
      </w:pPr>
    </w:p>
    <w:tbl>
      <w:tblPr>
        <w:tblW w:w="963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60"/>
        <w:gridCol w:w="3112"/>
        <w:gridCol w:w="1701"/>
        <w:gridCol w:w="3260"/>
      </w:tblGrid>
      <w:tr w:rsidR="00164216" w:rsidTr="00607B33">
        <w:trPr>
          <w:trHeight w:val="351"/>
        </w:trPr>
        <w:tc>
          <w:tcPr>
            <w:tcW w:w="1560" w:type="dxa"/>
            <w:vAlign w:val="center"/>
          </w:tcPr>
          <w:p w:rsidR="00164216" w:rsidRPr="009A3F5A" w:rsidRDefault="00164216"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調査年月日</w:t>
            </w:r>
          </w:p>
        </w:tc>
        <w:tc>
          <w:tcPr>
            <w:tcW w:w="3112" w:type="dxa"/>
            <w:vAlign w:val="center"/>
          </w:tcPr>
          <w:p w:rsidR="00164216" w:rsidRPr="009A3F5A" w:rsidRDefault="00164216" w:rsidP="00607B33">
            <w:pPr>
              <w:adjustRightInd w:val="0"/>
              <w:snapToGrid w:val="0"/>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 xml:space="preserve">年　　</w:t>
            </w: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 xml:space="preserve">月　　</w:t>
            </w:r>
            <w:r>
              <w:rPr>
                <w:rFonts w:ascii="ＭＳ ゴシック" w:eastAsia="ＭＳ ゴシック" w:hAnsi="ＭＳ ゴシック" w:hint="eastAsia"/>
                <w:sz w:val="20"/>
                <w:szCs w:val="20"/>
              </w:rPr>
              <w:t xml:space="preserve">　</w:t>
            </w:r>
            <w:r w:rsidRPr="009A3F5A">
              <w:rPr>
                <w:rFonts w:ascii="ＭＳ ゴシック" w:eastAsia="ＭＳ ゴシック" w:hAnsi="ＭＳ ゴシック" w:hint="eastAsia"/>
                <w:sz w:val="20"/>
                <w:szCs w:val="20"/>
              </w:rPr>
              <w:t>日</w:t>
            </w:r>
          </w:p>
        </w:tc>
        <w:tc>
          <w:tcPr>
            <w:tcW w:w="1701" w:type="dxa"/>
            <w:vAlign w:val="center"/>
          </w:tcPr>
          <w:p w:rsidR="00164216" w:rsidRPr="009A3F5A" w:rsidRDefault="00164216"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指定工場名</w:t>
            </w:r>
          </w:p>
        </w:tc>
        <w:tc>
          <w:tcPr>
            <w:tcW w:w="3260" w:type="dxa"/>
            <w:vAlign w:val="center"/>
          </w:tcPr>
          <w:p w:rsidR="00164216" w:rsidRPr="009A3F5A" w:rsidRDefault="00164216" w:rsidP="00607B33">
            <w:pPr>
              <w:adjustRightInd w:val="0"/>
              <w:snapToGrid w:val="0"/>
              <w:jc w:val="center"/>
              <w:rPr>
                <w:rFonts w:ascii="ＭＳ ゴシック" w:eastAsia="ＭＳ ゴシック" w:hAnsi="ＭＳ ゴシック"/>
                <w:sz w:val="20"/>
                <w:szCs w:val="20"/>
              </w:rPr>
            </w:pPr>
          </w:p>
        </w:tc>
      </w:tr>
      <w:tr w:rsidR="00164216" w:rsidTr="00607B33">
        <w:trPr>
          <w:trHeight w:val="351"/>
        </w:trPr>
        <w:tc>
          <w:tcPr>
            <w:tcW w:w="1560" w:type="dxa"/>
            <w:vAlign w:val="center"/>
          </w:tcPr>
          <w:p w:rsidR="00164216" w:rsidRPr="009A3F5A" w:rsidRDefault="00164216"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調査員氏名</w:t>
            </w:r>
          </w:p>
        </w:tc>
        <w:tc>
          <w:tcPr>
            <w:tcW w:w="3112" w:type="dxa"/>
            <w:vAlign w:val="center"/>
          </w:tcPr>
          <w:p w:rsidR="00164216" w:rsidRPr="009A3F5A" w:rsidRDefault="00164216" w:rsidP="00607B33">
            <w:pPr>
              <w:adjustRightInd w:val="0"/>
              <w:snapToGrid w:val="0"/>
              <w:jc w:val="center"/>
              <w:rPr>
                <w:rFonts w:ascii="ＭＳ ゴシック" w:eastAsia="ＭＳ ゴシック" w:hAnsi="ＭＳ ゴシック"/>
                <w:sz w:val="20"/>
                <w:szCs w:val="20"/>
              </w:rPr>
            </w:pPr>
          </w:p>
        </w:tc>
        <w:tc>
          <w:tcPr>
            <w:tcW w:w="1701" w:type="dxa"/>
            <w:vAlign w:val="center"/>
          </w:tcPr>
          <w:p w:rsidR="00164216" w:rsidRPr="009A3F5A" w:rsidRDefault="00164216"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種類</w:t>
            </w:r>
          </w:p>
        </w:tc>
        <w:tc>
          <w:tcPr>
            <w:tcW w:w="3260" w:type="dxa"/>
            <w:vAlign w:val="center"/>
          </w:tcPr>
          <w:p w:rsidR="00164216" w:rsidRPr="009A3F5A" w:rsidRDefault="00164216" w:rsidP="00607B33">
            <w:pPr>
              <w:adjustRightInd w:val="0"/>
              <w:snapToGrid w:val="0"/>
              <w:jc w:val="center"/>
              <w:rPr>
                <w:rFonts w:ascii="ＭＳ ゴシック" w:eastAsia="ＭＳ ゴシック" w:hAnsi="ＭＳ ゴシック"/>
                <w:sz w:val="20"/>
                <w:szCs w:val="20"/>
              </w:rPr>
            </w:pPr>
            <w:r w:rsidRPr="009A3F5A">
              <w:rPr>
                <w:rFonts w:ascii="ＭＳ ゴシック" w:eastAsia="ＭＳ ゴシック" w:hAnsi="ＭＳ ゴシック" w:hint="eastAsia"/>
                <w:sz w:val="20"/>
                <w:szCs w:val="20"/>
              </w:rPr>
              <w:t>パン　　米飯　　めん</w:t>
            </w:r>
          </w:p>
        </w:tc>
      </w:tr>
    </w:tbl>
    <w:p w:rsidR="00865D0A" w:rsidRDefault="00865D0A" w:rsidP="00865D0A">
      <w:pPr>
        <w:adjustRightInd w:val="0"/>
        <w:snapToGrid w:val="0"/>
        <w:jc w:val="right"/>
        <w:rPr>
          <w:rFonts w:ascii="ＭＳ ゴシック" w:eastAsia="ＭＳ ゴシック" w:hAnsi="ＭＳ ゴシック" w:cs="ＭＳ 明朝"/>
          <w:sz w:val="20"/>
          <w:szCs w:val="20"/>
        </w:rPr>
      </w:pPr>
      <w:r w:rsidRPr="000A1EA7">
        <w:rPr>
          <w:rFonts w:ascii="ＭＳ ゴシック" w:eastAsia="ＭＳ ゴシック" w:hAnsi="ＭＳ ゴシック" w:hint="eastAsia"/>
          <w:sz w:val="20"/>
          <w:szCs w:val="20"/>
        </w:rPr>
        <w:t>不備が確認された場合には</w:t>
      </w:r>
      <w:r>
        <w:rPr>
          <w:rFonts w:ascii="ＭＳ ゴシック" w:eastAsia="ＭＳ ゴシック" w:hAnsi="ＭＳ ゴシック" w:hint="eastAsia"/>
          <w:sz w:val="20"/>
          <w:szCs w:val="20"/>
        </w:rPr>
        <w:t>□→■</w:t>
      </w:r>
      <w:r w:rsidRPr="000A1EA7">
        <w:rPr>
          <w:rFonts w:ascii="ＭＳ ゴシック" w:eastAsia="ＭＳ ゴシック" w:hAnsi="ＭＳ ゴシック" w:cs="ＭＳ 明朝" w:hint="eastAsia"/>
          <w:sz w:val="20"/>
          <w:szCs w:val="20"/>
        </w:rPr>
        <w:t>とし、その内容を具体的に記入すること</w:t>
      </w:r>
    </w:p>
    <w:p w:rsidR="00481679" w:rsidRPr="00164216" w:rsidRDefault="00865D0A" w:rsidP="00865D0A">
      <w:pPr>
        <w:adjustRightInd w:val="0"/>
        <w:snapToGrid w:val="0"/>
        <w:jc w:val="right"/>
        <w:rPr>
          <w:rFonts w:ascii="ＭＳ 明朝" w:eastAsia="ＭＳ 明朝" w:hAnsi="ＭＳ 明朝"/>
          <w:sz w:val="24"/>
          <w:szCs w:val="24"/>
        </w:rPr>
      </w:pPr>
      <w:r>
        <w:rPr>
          <w:rFonts w:ascii="ＭＳ ゴシック" w:eastAsia="ＭＳ ゴシック" w:hAnsi="ＭＳ ゴシック" w:hint="eastAsia"/>
          <w:sz w:val="20"/>
          <w:szCs w:val="20"/>
        </w:rPr>
        <w:t>（丸数字は「学校給食用食品委託加工工場衛生状況確認表」の区分に示す番号）</w:t>
      </w:r>
    </w:p>
    <w:tbl>
      <w:tblPr>
        <w:tblW w:w="9639" w:type="dxa"/>
        <w:tblCellMar>
          <w:left w:w="99" w:type="dxa"/>
          <w:right w:w="99" w:type="dxa"/>
        </w:tblCellMar>
        <w:tblLook w:val="04A0" w:firstRow="1" w:lastRow="0" w:firstColumn="1" w:lastColumn="0" w:noHBand="0" w:noVBand="1"/>
      </w:tblPr>
      <w:tblGrid>
        <w:gridCol w:w="398"/>
        <w:gridCol w:w="398"/>
        <w:gridCol w:w="8843"/>
      </w:tblGrid>
      <w:tr w:rsidR="00597745" w:rsidRPr="00597745" w:rsidTr="00597745">
        <w:trPr>
          <w:trHeight w:val="259"/>
        </w:trPr>
        <w:tc>
          <w:tcPr>
            <w:tcW w:w="9639" w:type="dxa"/>
            <w:gridSpan w:val="3"/>
            <w:tcBorders>
              <w:top w:val="nil"/>
              <w:left w:val="nil"/>
              <w:bottom w:val="nil"/>
              <w:right w:val="nil"/>
            </w:tcBorders>
            <w:shd w:val="clear" w:color="auto" w:fill="auto"/>
            <w:noWrap/>
            <w:vAlign w:val="center"/>
            <w:hideMark/>
          </w:tcPr>
          <w:p w:rsidR="00597745" w:rsidRPr="00164216" w:rsidRDefault="00597745" w:rsidP="00597745">
            <w:pPr>
              <w:widowControl/>
              <w:adjustRightInd w:val="0"/>
              <w:snapToGrid w:val="0"/>
              <w:jc w:val="left"/>
              <w:rPr>
                <w:rFonts w:ascii="ＭＳ ゴシック" w:eastAsia="ＭＳ ゴシック" w:hAnsi="ＭＳ ゴシック" w:cs="ＭＳ Ｐゴシック"/>
                <w:b/>
                <w:color w:val="000000"/>
                <w:kern w:val="0"/>
                <w:sz w:val="20"/>
                <w:szCs w:val="20"/>
              </w:rPr>
            </w:pPr>
            <w:r w:rsidRPr="00164216">
              <w:rPr>
                <w:rFonts w:ascii="ＭＳ ゴシック" w:eastAsia="ＭＳ ゴシック" w:hAnsi="ＭＳ ゴシック" w:cs="ＭＳ Ｐゴシック" w:hint="eastAsia"/>
                <w:b/>
                <w:color w:val="000000"/>
                <w:kern w:val="0"/>
                <w:sz w:val="20"/>
                <w:szCs w:val="20"/>
              </w:rPr>
              <w:t>Ⅲ　HACCPに基づく衛生管理に関する事項</w:t>
            </w:r>
          </w:p>
        </w:tc>
      </w:tr>
      <w:tr w:rsidR="00597745" w:rsidRPr="00597745" w:rsidTr="00597745">
        <w:trPr>
          <w:trHeight w:val="259"/>
        </w:trPr>
        <w:tc>
          <w:tcPr>
            <w:tcW w:w="9639" w:type="dxa"/>
            <w:gridSpan w:val="3"/>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１.危害要因の分析</w:t>
            </w:r>
          </w:p>
        </w:tc>
      </w:tr>
      <w:tr w:rsidR="00597745" w:rsidRPr="00597745" w:rsidTr="004F436A">
        <w:trPr>
          <w:trHeight w:val="259"/>
        </w:trPr>
        <w:tc>
          <w:tcPr>
            <w:tcW w:w="398" w:type="dxa"/>
            <w:tcBorders>
              <w:top w:val="single" w:sz="4" w:space="0" w:color="auto"/>
              <w:left w:val="single" w:sz="4" w:space="0" w:color="auto"/>
              <w:bottom w:val="nil"/>
              <w:right w:val="nil"/>
            </w:tcBorders>
            <w:shd w:val="clear" w:color="auto" w:fill="FFFF99"/>
            <w:noWrap/>
            <w:vAlign w:val="center"/>
            <w:hideMark/>
          </w:tcPr>
          <w:p w:rsidR="00597745" w:rsidRPr="00597745" w:rsidRDefault="00597745" w:rsidP="00597745">
            <w:pPr>
              <w:widowControl/>
              <w:adjustRightInd w:val="0"/>
              <w:snapToGrid w:val="0"/>
              <w:jc w:val="righ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31</w:t>
            </w:r>
          </w:p>
        </w:tc>
        <w:tc>
          <w:tcPr>
            <w:tcW w:w="9241" w:type="dxa"/>
            <w:gridSpan w:val="2"/>
            <w:tcBorders>
              <w:top w:val="single" w:sz="4" w:space="0" w:color="auto"/>
              <w:left w:val="nil"/>
              <w:bottom w:val="nil"/>
              <w:right w:val="single" w:sz="4" w:space="0" w:color="000000"/>
            </w:tcBorders>
            <w:shd w:val="clear" w:color="auto" w:fill="FFFF99"/>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危害要因の一覧表を作成し、管理措置を適切に定めている　㉜</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各工程毎に、危害要因を適切に特定している</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管理措置を適切に定めている</w:t>
            </w:r>
          </w:p>
        </w:tc>
      </w:tr>
      <w:tr w:rsidR="00597745" w:rsidRPr="00597745" w:rsidTr="00D8749D">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危害要因の一覧表を適切に作成している</w:t>
            </w:r>
          </w:p>
        </w:tc>
      </w:tr>
      <w:tr w:rsidR="00597745" w:rsidRPr="00597745" w:rsidTr="003F6CD7">
        <w:trPr>
          <w:trHeight w:val="1555"/>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r>
      <w:tr w:rsidR="00597745" w:rsidRPr="00597745" w:rsidTr="00597745">
        <w:trPr>
          <w:trHeight w:val="259"/>
        </w:trPr>
        <w:tc>
          <w:tcPr>
            <w:tcW w:w="9639" w:type="dxa"/>
            <w:gridSpan w:val="3"/>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２.重要管理点の決定</w:t>
            </w:r>
          </w:p>
        </w:tc>
      </w:tr>
      <w:tr w:rsidR="00597745" w:rsidRPr="00597745" w:rsidTr="004F436A">
        <w:trPr>
          <w:trHeight w:val="259"/>
        </w:trPr>
        <w:tc>
          <w:tcPr>
            <w:tcW w:w="398" w:type="dxa"/>
            <w:tcBorders>
              <w:top w:val="single" w:sz="4" w:space="0" w:color="auto"/>
              <w:left w:val="single" w:sz="4" w:space="0" w:color="auto"/>
              <w:bottom w:val="nil"/>
              <w:right w:val="nil"/>
            </w:tcBorders>
            <w:shd w:val="clear" w:color="auto" w:fill="FFFF99"/>
            <w:noWrap/>
            <w:vAlign w:val="center"/>
            <w:hideMark/>
          </w:tcPr>
          <w:p w:rsidR="00597745" w:rsidRPr="00597745" w:rsidRDefault="00597745" w:rsidP="00597745">
            <w:pPr>
              <w:widowControl/>
              <w:adjustRightInd w:val="0"/>
              <w:snapToGrid w:val="0"/>
              <w:jc w:val="righ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32</w:t>
            </w:r>
          </w:p>
        </w:tc>
        <w:tc>
          <w:tcPr>
            <w:tcW w:w="9241" w:type="dxa"/>
            <w:gridSpan w:val="2"/>
            <w:tcBorders>
              <w:top w:val="single" w:sz="4" w:space="0" w:color="auto"/>
              <w:left w:val="nil"/>
              <w:bottom w:val="nil"/>
              <w:right w:val="single" w:sz="4" w:space="0" w:color="000000"/>
            </w:tcBorders>
            <w:shd w:val="clear" w:color="auto" w:fill="FFFF99"/>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重要管理点（CCP）を適切に決定している　㉝</w:t>
            </w:r>
          </w:p>
        </w:tc>
      </w:tr>
      <w:tr w:rsidR="00597745" w:rsidRPr="00597745" w:rsidTr="00D8749D">
        <w:trPr>
          <w:trHeight w:val="480"/>
        </w:trPr>
        <w:tc>
          <w:tcPr>
            <w:tcW w:w="398" w:type="dxa"/>
            <w:tcBorders>
              <w:top w:val="nil"/>
              <w:left w:val="single" w:sz="4" w:space="0" w:color="auto"/>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特定した危害要因について、発生を防止し排除又は許容できる水準までに低減するために管理措置を講ずることが不可欠な工程を決定している</w:t>
            </w:r>
          </w:p>
        </w:tc>
      </w:tr>
      <w:tr w:rsidR="00597745" w:rsidRPr="00597745" w:rsidTr="003F6CD7">
        <w:trPr>
          <w:trHeight w:val="1634"/>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r>
      <w:tr w:rsidR="00597745" w:rsidRPr="00597745" w:rsidTr="00597745">
        <w:trPr>
          <w:trHeight w:val="259"/>
        </w:trPr>
        <w:tc>
          <w:tcPr>
            <w:tcW w:w="9639" w:type="dxa"/>
            <w:gridSpan w:val="3"/>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３.管理基準の設定</w:t>
            </w:r>
          </w:p>
        </w:tc>
      </w:tr>
      <w:tr w:rsidR="00597745" w:rsidRPr="00597745" w:rsidTr="004F436A">
        <w:trPr>
          <w:trHeight w:val="259"/>
        </w:trPr>
        <w:tc>
          <w:tcPr>
            <w:tcW w:w="398" w:type="dxa"/>
            <w:tcBorders>
              <w:top w:val="single" w:sz="4" w:space="0" w:color="auto"/>
              <w:left w:val="single" w:sz="4" w:space="0" w:color="auto"/>
              <w:bottom w:val="nil"/>
              <w:right w:val="nil"/>
            </w:tcBorders>
            <w:shd w:val="clear" w:color="auto" w:fill="FFFF99"/>
            <w:noWrap/>
            <w:vAlign w:val="center"/>
            <w:hideMark/>
          </w:tcPr>
          <w:p w:rsidR="00597745" w:rsidRPr="00597745" w:rsidRDefault="00597745" w:rsidP="00597745">
            <w:pPr>
              <w:widowControl/>
              <w:adjustRightInd w:val="0"/>
              <w:snapToGrid w:val="0"/>
              <w:jc w:val="righ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33</w:t>
            </w:r>
          </w:p>
        </w:tc>
        <w:tc>
          <w:tcPr>
            <w:tcW w:w="9241" w:type="dxa"/>
            <w:gridSpan w:val="2"/>
            <w:tcBorders>
              <w:top w:val="single" w:sz="4" w:space="0" w:color="auto"/>
              <w:left w:val="nil"/>
              <w:bottom w:val="nil"/>
              <w:right w:val="single" w:sz="4" w:space="0" w:color="000000"/>
            </w:tcBorders>
            <w:shd w:val="clear" w:color="auto" w:fill="FFFF99"/>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32で定めたCCPに適切な管理基準（CL）を定めている　㉞</w:t>
            </w:r>
          </w:p>
        </w:tc>
      </w:tr>
      <w:tr w:rsidR="00597745" w:rsidRPr="00597745" w:rsidTr="00597745">
        <w:trPr>
          <w:trHeight w:val="480"/>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個々の重要管理点における危害要因について、その発生を防止し、排除し、又は許容できる水準にまで低減するための基準を設定し、適切である</w:t>
            </w:r>
          </w:p>
        </w:tc>
      </w:tr>
      <w:tr w:rsidR="00597745" w:rsidRPr="00597745" w:rsidTr="00D8749D">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管理基準は、温度、時間、水分含量等の測定できる指標、外観等の官能的指標により設定されている</w:t>
            </w:r>
          </w:p>
        </w:tc>
      </w:tr>
      <w:tr w:rsidR="00597745" w:rsidRPr="00597745" w:rsidTr="003F6CD7">
        <w:trPr>
          <w:trHeight w:val="1525"/>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r>
      <w:tr w:rsidR="00597745" w:rsidRPr="00597745" w:rsidTr="00597745">
        <w:trPr>
          <w:trHeight w:val="259"/>
        </w:trPr>
        <w:tc>
          <w:tcPr>
            <w:tcW w:w="9639" w:type="dxa"/>
            <w:gridSpan w:val="3"/>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４.モニタリング方法の設定</w:t>
            </w:r>
          </w:p>
        </w:tc>
      </w:tr>
      <w:tr w:rsidR="00597745" w:rsidRPr="00597745" w:rsidTr="004F436A">
        <w:trPr>
          <w:trHeight w:val="259"/>
        </w:trPr>
        <w:tc>
          <w:tcPr>
            <w:tcW w:w="398" w:type="dxa"/>
            <w:tcBorders>
              <w:top w:val="single" w:sz="4" w:space="0" w:color="auto"/>
              <w:left w:val="single" w:sz="4" w:space="0" w:color="auto"/>
              <w:bottom w:val="nil"/>
              <w:right w:val="nil"/>
            </w:tcBorders>
            <w:shd w:val="clear" w:color="auto" w:fill="FFFF99"/>
            <w:noWrap/>
            <w:vAlign w:val="center"/>
            <w:hideMark/>
          </w:tcPr>
          <w:p w:rsidR="00597745" w:rsidRPr="00597745" w:rsidRDefault="00597745" w:rsidP="00597745">
            <w:pPr>
              <w:widowControl/>
              <w:adjustRightInd w:val="0"/>
              <w:snapToGrid w:val="0"/>
              <w:jc w:val="righ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34</w:t>
            </w:r>
          </w:p>
        </w:tc>
        <w:tc>
          <w:tcPr>
            <w:tcW w:w="9241" w:type="dxa"/>
            <w:gridSpan w:val="2"/>
            <w:tcBorders>
              <w:top w:val="single" w:sz="4" w:space="0" w:color="auto"/>
              <w:left w:val="nil"/>
              <w:bottom w:val="nil"/>
              <w:right w:val="single" w:sz="4" w:space="0" w:color="000000"/>
            </w:tcBorders>
            <w:shd w:val="clear" w:color="auto" w:fill="FFFF99"/>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33で設定したCLのモニタリング方法を適切に定めている　㉟</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連続的な又は相当の頻度による実施状況の把握をするための方法を適切に定め、実施している</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モニタリングの文書を作成している</w:t>
            </w:r>
          </w:p>
        </w:tc>
      </w:tr>
      <w:tr w:rsidR="00597745" w:rsidRPr="00597745" w:rsidTr="00D8749D">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モニタリングに関する記録は、モニタリングの実施者及び責任者が確認した記録であること</w:t>
            </w:r>
          </w:p>
        </w:tc>
      </w:tr>
      <w:tr w:rsidR="00597745" w:rsidRPr="00597745" w:rsidTr="003F6CD7">
        <w:trPr>
          <w:trHeight w:val="1934"/>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r>
      <w:tr w:rsidR="00597745" w:rsidRPr="00597745" w:rsidTr="00597745">
        <w:trPr>
          <w:trHeight w:val="259"/>
        </w:trPr>
        <w:tc>
          <w:tcPr>
            <w:tcW w:w="9639" w:type="dxa"/>
            <w:gridSpan w:val="3"/>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５.改善措置の設定</w:t>
            </w:r>
          </w:p>
        </w:tc>
      </w:tr>
      <w:tr w:rsidR="00597745" w:rsidRPr="00597745" w:rsidTr="004F436A">
        <w:trPr>
          <w:trHeight w:val="259"/>
        </w:trPr>
        <w:tc>
          <w:tcPr>
            <w:tcW w:w="398" w:type="dxa"/>
            <w:tcBorders>
              <w:top w:val="single" w:sz="4" w:space="0" w:color="auto"/>
              <w:left w:val="single" w:sz="4" w:space="0" w:color="auto"/>
              <w:bottom w:val="nil"/>
              <w:right w:val="nil"/>
            </w:tcBorders>
            <w:shd w:val="clear" w:color="auto" w:fill="FFFF99"/>
            <w:noWrap/>
            <w:vAlign w:val="center"/>
            <w:hideMark/>
          </w:tcPr>
          <w:p w:rsidR="00597745" w:rsidRPr="00597745" w:rsidRDefault="00597745" w:rsidP="00597745">
            <w:pPr>
              <w:widowControl/>
              <w:adjustRightInd w:val="0"/>
              <w:snapToGrid w:val="0"/>
              <w:jc w:val="righ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35</w:t>
            </w:r>
          </w:p>
        </w:tc>
        <w:tc>
          <w:tcPr>
            <w:tcW w:w="9241" w:type="dxa"/>
            <w:gridSpan w:val="2"/>
            <w:tcBorders>
              <w:top w:val="single" w:sz="4" w:space="0" w:color="auto"/>
              <w:left w:val="nil"/>
              <w:bottom w:val="nil"/>
              <w:right w:val="single" w:sz="4" w:space="0" w:color="000000"/>
            </w:tcBorders>
            <w:shd w:val="clear" w:color="auto" w:fill="FFFF99"/>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CL逸脱時の改善措置の内容を適切に定めている　㊱</w:t>
            </w:r>
          </w:p>
        </w:tc>
      </w:tr>
      <w:tr w:rsidR="00597745" w:rsidRPr="00597745" w:rsidTr="00597745">
        <w:trPr>
          <w:trHeight w:val="480"/>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個々の重要管理点について、モニタリングの結果、管理基準を逸脱したことが判明した場合の改善措置を定め、適切に実施している</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改善措置の文書を作成している</w:t>
            </w:r>
          </w:p>
        </w:tc>
      </w:tr>
      <w:tr w:rsidR="00597745" w:rsidRPr="00597745" w:rsidTr="003F6CD7">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改善措置の内容は適切である</w:t>
            </w:r>
          </w:p>
        </w:tc>
      </w:tr>
      <w:tr w:rsidR="00597745" w:rsidRPr="00597745" w:rsidTr="003F6CD7">
        <w:trPr>
          <w:trHeight w:val="1537"/>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r>
      <w:tr w:rsidR="00597745" w:rsidRPr="00597745" w:rsidTr="00597745">
        <w:trPr>
          <w:trHeight w:val="259"/>
        </w:trPr>
        <w:tc>
          <w:tcPr>
            <w:tcW w:w="9639" w:type="dxa"/>
            <w:gridSpan w:val="3"/>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lastRenderedPageBreak/>
              <w:t>６.検証方法の設定</w:t>
            </w:r>
          </w:p>
        </w:tc>
      </w:tr>
      <w:tr w:rsidR="00597745" w:rsidRPr="00597745" w:rsidTr="004F436A">
        <w:trPr>
          <w:trHeight w:val="259"/>
        </w:trPr>
        <w:tc>
          <w:tcPr>
            <w:tcW w:w="398" w:type="dxa"/>
            <w:tcBorders>
              <w:top w:val="single" w:sz="4" w:space="0" w:color="auto"/>
              <w:left w:val="single" w:sz="4" w:space="0" w:color="auto"/>
              <w:bottom w:val="nil"/>
              <w:right w:val="nil"/>
            </w:tcBorders>
            <w:shd w:val="clear" w:color="auto" w:fill="FFFF99"/>
            <w:noWrap/>
            <w:vAlign w:val="center"/>
            <w:hideMark/>
          </w:tcPr>
          <w:p w:rsidR="00597745" w:rsidRPr="00597745" w:rsidRDefault="00597745" w:rsidP="00597745">
            <w:pPr>
              <w:widowControl/>
              <w:adjustRightInd w:val="0"/>
              <w:snapToGrid w:val="0"/>
              <w:jc w:val="righ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36</w:t>
            </w:r>
          </w:p>
        </w:tc>
        <w:tc>
          <w:tcPr>
            <w:tcW w:w="9241" w:type="dxa"/>
            <w:gridSpan w:val="2"/>
            <w:tcBorders>
              <w:top w:val="single" w:sz="4" w:space="0" w:color="auto"/>
              <w:left w:val="nil"/>
              <w:bottom w:val="nil"/>
              <w:right w:val="single" w:sz="4" w:space="0" w:color="000000"/>
            </w:tcBorders>
            <w:shd w:val="clear" w:color="auto" w:fill="FFFF99"/>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31～35の効果を定期的に検証する手順を定め、実施している　㊲</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31-35の措置の内容効果を定期的に検証するための手順を定め、適切に実施している</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その内容の文書を作成している</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定められたとおりHACCPプランを実施していることを確認している</w:t>
            </w:r>
          </w:p>
        </w:tc>
      </w:tr>
      <w:tr w:rsidR="00597745" w:rsidRPr="00597745" w:rsidTr="003F6CD7">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31～35の見直しを実施し、必要に応じて危害要因分析やHACCPプランを修正している</w:t>
            </w:r>
          </w:p>
        </w:tc>
      </w:tr>
      <w:tr w:rsidR="00597745" w:rsidRPr="00597745" w:rsidTr="003F6CD7">
        <w:trPr>
          <w:trHeight w:val="1808"/>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bookmarkStart w:id="0" w:name="_GoBack"/>
            <w:bookmarkEnd w:id="0"/>
          </w:p>
        </w:tc>
      </w:tr>
      <w:tr w:rsidR="00597745" w:rsidRPr="00597745" w:rsidTr="00597745">
        <w:trPr>
          <w:trHeight w:val="259"/>
        </w:trPr>
        <w:tc>
          <w:tcPr>
            <w:tcW w:w="9639" w:type="dxa"/>
            <w:gridSpan w:val="3"/>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７.記録の作成</w:t>
            </w:r>
          </w:p>
        </w:tc>
      </w:tr>
      <w:tr w:rsidR="00597745" w:rsidRPr="00597745" w:rsidTr="004F436A">
        <w:trPr>
          <w:trHeight w:val="259"/>
        </w:trPr>
        <w:tc>
          <w:tcPr>
            <w:tcW w:w="398" w:type="dxa"/>
            <w:tcBorders>
              <w:top w:val="single" w:sz="4" w:space="0" w:color="auto"/>
              <w:left w:val="single" w:sz="4" w:space="0" w:color="auto"/>
              <w:bottom w:val="nil"/>
              <w:right w:val="nil"/>
            </w:tcBorders>
            <w:shd w:val="clear" w:color="auto" w:fill="FFFF99"/>
            <w:noWrap/>
            <w:vAlign w:val="center"/>
            <w:hideMark/>
          </w:tcPr>
          <w:p w:rsidR="00597745" w:rsidRPr="00597745" w:rsidRDefault="00597745" w:rsidP="00597745">
            <w:pPr>
              <w:widowControl/>
              <w:adjustRightInd w:val="0"/>
              <w:snapToGrid w:val="0"/>
              <w:jc w:val="righ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37</w:t>
            </w:r>
          </w:p>
        </w:tc>
        <w:tc>
          <w:tcPr>
            <w:tcW w:w="9241" w:type="dxa"/>
            <w:gridSpan w:val="2"/>
            <w:tcBorders>
              <w:top w:val="single" w:sz="4" w:space="0" w:color="auto"/>
              <w:left w:val="nil"/>
              <w:bottom w:val="nil"/>
              <w:right w:val="single" w:sz="4" w:space="0" w:color="000000"/>
            </w:tcBorders>
            <w:shd w:val="clear" w:color="auto" w:fill="FFFF99"/>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モニタリング・改善措置・検証の実施結果の記録がある　⑥</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モニタリングの実施結果の記録がある</w:t>
            </w:r>
          </w:p>
        </w:tc>
      </w:tr>
      <w:tr w:rsidR="00597745" w:rsidRPr="00597745" w:rsidTr="00597745">
        <w:trPr>
          <w:trHeight w:val="259"/>
        </w:trPr>
        <w:tc>
          <w:tcPr>
            <w:tcW w:w="398" w:type="dxa"/>
            <w:tcBorders>
              <w:top w:val="nil"/>
              <w:left w:val="single" w:sz="4" w:space="0" w:color="auto"/>
              <w:bottom w:val="nil"/>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nil"/>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nil"/>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31～35の見直しの結果、管理基準からの逸脱が判明したときは、改善措置の実施結果の記録がある</w:t>
            </w:r>
          </w:p>
        </w:tc>
      </w:tr>
      <w:tr w:rsidR="00597745" w:rsidRPr="00597745" w:rsidTr="003F6CD7">
        <w:trPr>
          <w:trHeight w:val="259"/>
        </w:trPr>
        <w:tc>
          <w:tcPr>
            <w:tcW w:w="398" w:type="dxa"/>
            <w:tcBorders>
              <w:top w:val="nil"/>
              <w:left w:val="single" w:sz="4" w:space="0" w:color="auto"/>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nil"/>
              <w:left w:val="nil"/>
              <w:bottom w:val="dotted"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w:t>
            </w:r>
          </w:p>
        </w:tc>
        <w:tc>
          <w:tcPr>
            <w:tcW w:w="8843" w:type="dxa"/>
            <w:tcBorders>
              <w:top w:val="nil"/>
              <w:left w:val="nil"/>
              <w:bottom w:val="dotted"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検証の実施結果の記録がある</w:t>
            </w:r>
          </w:p>
        </w:tc>
      </w:tr>
      <w:tr w:rsidR="00597745" w:rsidRPr="00597745" w:rsidTr="003F6CD7">
        <w:trPr>
          <w:trHeight w:val="1810"/>
        </w:trPr>
        <w:tc>
          <w:tcPr>
            <w:tcW w:w="398" w:type="dxa"/>
            <w:tcBorders>
              <w:top w:val="dotted" w:sz="4" w:space="0" w:color="auto"/>
              <w:left w:val="single" w:sz="4" w:space="0" w:color="auto"/>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398" w:type="dxa"/>
            <w:tcBorders>
              <w:top w:val="dotted" w:sz="4" w:space="0" w:color="auto"/>
              <w:left w:val="nil"/>
              <w:bottom w:val="single" w:sz="4" w:space="0" w:color="auto"/>
              <w:right w:val="nil"/>
            </w:tcBorders>
            <w:shd w:val="clear" w:color="auto" w:fill="auto"/>
            <w:noWrap/>
            <w:vAlign w:val="center"/>
            <w:hideMark/>
          </w:tcPr>
          <w:p w:rsidR="00597745" w:rsidRPr="00597745" w:rsidRDefault="00597745" w:rsidP="00597745">
            <w:pPr>
              <w:widowControl/>
              <w:adjustRightInd w:val="0"/>
              <w:snapToGrid w:val="0"/>
              <w:jc w:val="center"/>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c>
          <w:tcPr>
            <w:tcW w:w="8843" w:type="dxa"/>
            <w:tcBorders>
              <w:top w:val="dotted" w:sz="4" w:space="0" w:color="auto"/>
              <w:left w:val="nil"/>
              <w:bottom w:val="single" w:sz="4" w:space="0" w:color="auto"/>
              <w:right w:val="single" w:sz="4" w:space="0" w:color="auto"/>
            </w:tcBorders>
            <w:shd w:val="clear" w:color="auto" w:fill="auto"/>
            <w:noWrap/>
            <w:vAlign w:val="center"/>
            <w:hideMark/>
          </w:tcPr>
          <w:p w:rsidR="00597745" w:rsidRPr="00597745" w:rsidRDefault="00597745" w:rsidP="00597745">
            <w:pPr>
              <w:widowControl/>
              <w:adjustRightInd w:val="0"/>
              <w:snapToGrid w:val="0"/>
              <w:jc w:val="left"/>
              <w:rPr>
                <w:rFonts w:ascii="ＭＳ ゴシック" w:eastAsia="ＭＳ ゴシック" w:hAnsi="ＭＳ ゴシック" w:cs="ＭＳ Ｐゴシック"/>
                <w:color w:val="000000"/>
                <w:kern w:val="0"/>
                <w:sz w:val="20"/>
                <w:szCs w:val="20"/>
              </w:rPr>
            </w:pPr>
            <w:r w:rsidRPr="00597745">
              <w:rPr>
                <w:rFonts w:ascii="ＭＳ ゴシック" w:eastAsia="ＭＳ ゴシック" w:hAnsi="ＭＳ ゴシック" w:cs="ＭＳ Ｐゴシック" w:hint="eastAsia"/>
                <w:color w:val="000000"/>
                <w:kern w:val="0"/>
                <w:sz w:val="20"/>
                <w:szCs w:val="20"/>
              </w:rPr>
              <w:t xml:space="preserve">　</w:t>
            </w:r>
          </w:p>
        </w:tc>
      </w:tr>
    </w:tbl>
    <w:p w:rsidR="00597745" w:rsidRPr="00597745" w:rsidRDefault="00597745" w:rsidP="00597745">
      <w:pPr>
        <w:adjustRightInd w:val="0"/>
        <w:snapToGrid w:val="0"/>
        <w:rPr>
          <w:rFonts w:ascii="ＭＳ 明朝" w:eastAsia="ＭＳ 明朝" w:hAnsi="ＭＳ 明朝"/>
          <w:sz w:val="24"/>
          <w:szCs w:val="24"/>
        </w:rPr>
      </w:pPr>
    </w:p>
    <w:sectPr w:rsidR="00597745" w:rsidRPr="00597745" w:rsidSect="00AC5F25">
      <w:pgSz w:w="11906" w:h="16838" w:code="9"/>
      <w:pgMar w:top="1418" w:right="1134" w:bottom="851" w:left="1134" w:header="851" w:footer="992" w:gutter="0"/>
      <w:cols w:space="425"/>
      <w:docGrid w:type="line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346" w:rsidRDefault="00FA4346" w:rsidP="00FA5234">
      <w:r>
        <w:separator/>
      </w:r>
    </w:p>
  </w:endnote>
  <w:endnote w:type="continuationSeparator" w:id="0">
    <w:p w:rsidR="00FA4346" w:rsidRDefault="00FA4346" w:rsidP="00FA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346" w:rsidRDefault="00FA4346" w:rsidP="00FA5234">
      <w:r>
        <w:separator/>
      </w:r>
    </w:p>
  </w:footnote>
  <w:footnote w:type="continuationSeparator" w:id="0">
    <w:p w:rsidR="00FA4346" w:rsidRDefault="00FA4346" w:rsidP="00FA52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rawingGridVerticalSpacing w:val="373"/>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94"/>
    <w:rsid w:val="00164216"/>
    <w:rsid w:val="001D3C9D"/>
    <w:rsid w:val="002B14A7"/>
    <w:rsid w:val="003F6CD7"/>
    <w:rsid w:val="00481679"/>
    <w:rsid w:val="004F436A"/>
    <w:rsid w:val="00597745"/>
    <w:rsid w:val="006105CE"/>
    <w:rsid w:val="006529E9"/>
    <w:rsid w:val="007B1B59"/>
    <w:rsid w:val="0081289F"/>
    <w:rsid w:val="00865D0A"/>
    <w:rsid w:val="00877353"/>
    <w:rsid w:val="00881408"/>
    <w:rsid w:val="0089762F"/>
    <w:rsid w:val="00897C8B"/>
    <w:rsid w:val="008B6C8B"/>
    <w:rsid w:val="0091608C"/>
    <w:rsid w:val="00955594"/>
    <w:rsid w:val="00A63C5C"/>
    <w:rsid w:val="00AC5F25"/>
    <w:rsid w:val="00D8749D"/>
    <w:rsid w:val="00E5752A"/>
    <w:rsid w:val="00FA4346"/>
    <w:rsid w:val="00FA52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5:chartTrackingRefBased/>
  <w15:docId w15:val="{160B776E-CB39-4894-9F3F-F89BFCC0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5234"/>
    <w:pPr>
      <w:tabs>
        <w:tab w:val="center" w:pos="4252"/>
        <w:tab w:val="right" w:pos="8504"/>
      </w:tabs>
      <w:snapToGrid w:val="0"/>
    </w:pPr>
  </w:style>
  <w:style w:type="character" w:customStyle="1" w:styleId="a4">
    <w:name w:val="ヘッダー (文字)"/>
    <w:basedOn w:val="a0"/>
    <w:link w:val="a3"/>
    <w:uiPriority w:val="99"/>
    <w:rsid w:val="00FA5234"/>
  </w:style>
  <w:style w:type="paragraph" w:styleId="a5">
    <w:name w:val="footer"/>
    <w:basedOn w:val="a"/>
    <w:link w:val="a6"/>
    <w:uiPriority w:val="99"/>
    <w:unhideWhenUsed/>
    <w:rsid w:val="00FA5234"/>
    <w:pPr>
      <w:tabs>
        <w:tab w:val="center" w:pos="4252"/>
        <w:tab w:val="right" w:pos="8504"/>
      </w:tabs>
      <w:snapToGrid w:val="0"/>
    </w:pPr>
  </w:style>
  <w:style w:type="character" w:customStyle="1" w:styleId="a6">
    <w:name w:val="フッター (文字)"/>
    <w:basedOn w:val="a0"/>
    <w:link w:val="a5"/>
    <w:uiPriority w:val="99"/>
    <w:rsid w:val="00FA5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349541">
      <w:bodyDiv w:val="1"/>
      <w:marLeft w:val="0"/>
      <w:marRight w:val="0"/>
      <w:marTop w:val="0"/>
      <w:marBottom w:val="0"/>
      <w:divBdr>
        <w:top w:val="none" w:sz="0" w:space="0" w:color="auto"/>
        <w:left w:val="none" w:sz="0" w:space="0" w:color="auto"/>
        <w:bottom w:val="none" w:sz="0" w:space="0" w:color="auto"/>
        <w:right w:val="none" w:sz="0" w:space="0" w:color="auto"/>
      </w:divBdr>
    </w:div>
    <w:div w:id="591207110">
      <w:bodyDiv w:val="1"/>
      <w:marLeft w:val="0"/>
      <w:marRight w:val="0"/>
      <w:marTop w:val="0"/>
      <w:marBottom w:val="0"/>
      <w:divBdr>
        <w:top w:val="none" w:sz="0" w:space="0" w:color="auto"/>
        <w:left w:val="none" w:sz="0" w:space="0" w:color="auto"/>
        <w:bottom w:val="none" w:sz="0" w:space="0" w:color="auto"/>
        <w:right w:val="none" w:sz="0" w:space="0" w:color="auto"/>
      </w:divBdr>
    </w:div>
    <w:div w:id="811218255">
      <w:bodyDiv w:val="1"/>
      <w:marLeft w:val="0"/>
      <w:marRight w:val="0"/>
      <w:marTop w:val="0"/>
      <w:marBottom w:val="0"/>
      <w:divBdr>
        <w:top w:val="none" w:sz="0" w:space="0" w:color="auto"/>
        <w:left w:val="none" w:sz="0" w:space="0" w:color="auto"/>
        <w:bottom w:val="none" w:sz="0" w:space="0" w:color="auto"/>
        <w:right w:val="none" w:sz="0" w:space="0" w:color="auto"/>
      </w:divBdr>
    </w:div>
    <w:div w:id="922495634">
      <w:bodyDiv w:val="1"/>
      <w:marLeft w:val="0"/>
      <w:marRight w:val="0"/>
      <w:marTop w:val="0"/>
      <w:marBottom w:val="0"/>
      <w:divBdr>
        <w:top w:val="none" w:sz="0" w:space="0" w:color="auto"/>
        <w:left w:val="none" w:sz="0" w:space="0" w:color="auto"/>
        <w:bottom w:val="none" w:sz="0" w:space="0" w:color="auto"/>
        <w:right w:val="none" w:sz="0" w:space="0" w:color="auto"/>
      </w:divBdr>
    </w:div>
    <w:div w:id="1018242474">
      <w:bodyDiv w:val="1"/>
      <w:marLeft w:val="0"/>
      <w:marRight w:val="0"/>
      <w:marTop w:val="0"/>
      <w:marBottom w:val="0"/>
      <w:divBdr>
        <w:top w:val="none" w:sz="0" w:space="0" w:color="auto"/>
        <w:left w:val="none" w:sz="0" w:space="0" w:color="auto"/>
        <w:bottom w:val="none" w:sz="0" w:space="0" w:color="auto"/>
        <w:right w:val="none" w:sz="0" w:space="0" w:color="auto"/>
      </w:divBdr>
    </w:div>
    <w:div w:id="111451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190</Words>
  <Characters>1088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ws203@agk.local</dc:creator>
  <cp:keywords/>
  <dc:description/>
  <cp:lastModifiedBy>ws203@agk.local</cp:lastModifiedBy>
  <cp:revision>9</cp:revision>
  <cp:lastPrinted>2025-07-03T00:58:00Z</cp:lastPrinted>
  <dcterms:created xsi:type="dcterms:W3CDTF">2025-06-12T06:49:00Z</dcterms:created>
  <dcterms:modified xsi:type="dcterms:W3CDTF">2025-07-03T01:39:00Z</dcterms:modified>
</cp:coreProperties>
</file>